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E7575" w14:textId="77777777" w:rsidR="00472D66" w:rsidRDefault="00472D66" w:rsidP="00472D6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Информация о качестве услуг по передаче</w:t>
      </w:r>
    </w:p>
    <w:p w14:paraId="7B3CE331" w14:textId="77777777" w:rsidR="00472D66" w:rsidRDefault="00472D66" w:rsidP="00472D6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электрической энергии</w:t>
      </w:r>
    </w:p>
    <w:p w14:paraId="69E4B8E6" w14:textId="77777777" w:rsidR="00472D66" w:rsidRDefault="00472D66" w:rsidP="00472D6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6963131" w14:textId="77777777" w:rsidR="00472D66" w:rsidRDefault="00472D66" w:rsidP="00472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2.1. Показатели качества услуг по передаче электрической энергии в целом по сетевой организации в отчетном периоде, а также динамика по отношению к году, предшествующему отчетному.</w:t>
      </w:r>
    </w:p>
    <w:p w14:paraId="4AE9CBEA" w14:textId="77777777" w:rsidR="00472D66" w:rsidRDefault="00472D66" w:rsidP="00472D6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9"/>
        <w:gridCol w:w="5723"/>
        <w:gridCol w:w="1107"/>
        <w:gridCol w:w="1120"/>
        <w:gridCol w:w="1240"/>
      </w:tblGrid>
      <w:tr w:rsidR="00472D66" w14:paraId="6DF7A1DA" w14:textId="77777777" w:rsidTr="00472D66"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A2CF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5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287A8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Показатель</w:t>
            </w:r>
          </w:p>
        </w:tc>
        <w:tc>
          <w:tcPr>
            <w:tcW w:w="3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B3B87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Значение показателя, годы</w:t>
            </w:r>
          </w:p>
        </w:tc>
      </w:tr>
      <w:tr w:rsidR="00472D66" w14:paraId="4003E160" w14:textId="77777777" w:rsidTr="00472D66"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131E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F4789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7F9E2" w14:textId="1E816FAD" w:rsidR="00472D66" w:rsidRDefault="00A152DC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A25E5" w14:textId="324DA0AC" w:rsidR="00472D66" w:rsidRDefault="00A152DC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472D66">
              <w:rPr>
                <w:rFonts w:ascii="Arial" w:hAnsi="Arial" w:cs="Arial"/>
                <w:sz w:val="20"/>
                <w:szCs w:val="20"/>
              </w:rPr>
              <w:t>(текущий год)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CB762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Динамика изменения показателя</w:t>
            </w:r>
          </w:p>
        </w:tc>
      </w:tr>
      <w:tr w:rsidR="00472D66" w14:paraId="7A2BB916" w14:textId="77777777" w:rsidTr="00472D6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9F13F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E1C3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9FAFD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E8D35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072A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472D66" w14:paraId="44709C2A" w14:textId="77777777" w:rsidTr="00472D6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8713B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E889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Показатель средней продолжительности прекращений передачи электрической энергии (</w:t>
            </w:r>
            <w:r>
              <w:rPr>
                <w:rFonts w:ascii="Arial" w:hAnsi="Arial" w:cs="Arial"/>
                <w:noProof/>
                <w:position w:val="-8"/>
                <w:sz w:val="20"/>
                <w:szCs w:val="20"/>
                <w:lang w:eastAsia="ru-RU"/>
              </w:rPr>
              <w:drawing>
                <wp:inline distT="0" distB="0" distL="0" distR="0" wp14:anchorId="2C53802F" wp14:editId="1A6950E9">
                  <wp:extent cx="408305" cy="22860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30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8C3D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DCA0A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BF37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2D66" w14:paraId="58C5AB7C" w14:textId="77777777" w:rsidTr="00472D6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3C26A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171B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ВН (110 кВ и выше)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1BEE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97159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E2EC8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472D66" w14:paraId="0BA69A99" w14:textId="77777777" w:rsidTr="00472D6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0A590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C6645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СН1 (35 - 60 кВ)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408E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591B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852A0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472D66" w14:paraId="72241E28" w14:textId="77777777" w:rsidTr="00472D6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5843A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E51BA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СН2 (1 - 20 кВ)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2304C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3CABE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D408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472D66" w14:paraId="1F9E5E1F" w14:textId="77777777" w:rsidTr="00472D6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C9E8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C057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НН (до 1 кВ)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2BB92" w14:textId="77777777" w:rsidR="00472D66" w:rsidRPr="007370CF" w:rsidRDefault="00591E5A" w:rsidP="00472D66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B471" w14:textId="77777777" w:rsidR="00472D66" w:rsidRDefault="00591E5A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13C2C" w14:textId="77777777" w:rsidR="00472D66" w:rsidRDefault="00591E5A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472D66" w14:paraId="5FDD8A3C" w14:textId="77777777" w:rsidTr="00472D6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81BD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6E528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Показатель средней частоты прекращений передачи электрической энергии (</w:t>
            </w:r>
            <w:r>
              <w:rPr>
                <w:rFonts w:ascii="Arial" w:hAnsi="Arial" w:cs="Arial"/>
                <w:noProof/>
                <w:position w:val="-8"/>
                <w:sz w:val="20"/>
                <w:szCs w:val="20"/>
                <w:lang w:eastAsia="ru-RU"/>
              </w:rPr>
              <w:drawing>
                <wp:inline distT="0" distB="0" distL="0" distR="0" wp14:anchorId="5551B935" wp14:editId="3B3B19CB">
                  <wp:extent cx="379095" cy="228600"/>
                  <wp:effectExtent l="0" t="0" r="1905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09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223E5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E567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878C2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2D66" w14:paraId="37B97A40" w14:textId="77777777" w:rsidTr="00472D6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CFEE1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EAD5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ВН (110 кВ и выше)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D934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C620D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A7579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472D66" w14:paraId="3C1D46D9" w14:textId="77777777" w:rsidTr="00472D6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3B42D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414C3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СН1 (35 - 60 кВ)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D64B1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AAD8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2ACA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472D66" w14:paraId="1BC4A072" w14:textId="77777777" w:rsidTr="00472D6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3C6E7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25E1D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СН2 (1 - 20 кВ)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6257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67B5A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D3B6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472D66" w14:paraId="3D5396BA" w14:textId="77777777" w:rsidTr="00472D6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BF926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0870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НН (до 1 кВ)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A7E29" w14:textId="77777777" w:rsidR="00472D66" w:rsidRPr="007370CF" w:rsidRDefault="00472D66" w:rsidP="00472D66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E40D" w14:textId="77777777" w:rsidR="00472D66" w:rsidRDefault="00591E5A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BBFD" w14:textId="77777777" w:rsidR="00472D66" w:rsidRDefault="00591E5A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472D66" w14:paraId="37ADA31A" w14:textId="77777777" w:rsidTr="00472D6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A31CA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4F284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Показатель средней продолжительности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хозяйства) (</w:t>
            </w:r>
            <w:r>
              <w:rPr>
                <w:rFonts w:ascii="Arial" w:hAnsi="Arial" w:cs="Arial"/>
                <w:noProof/>
                <w:position w:val="-8"/>
                <w:sz w:val="20"/>
                <w:szCs w:val="20"/>
                <w:lang w:eastAsia="ru-RU"/>
              </w:rPr>
              <w:drawing>
                <wp:inline distT="0" distB="0" distL="0" distR="0" wp14:anchorId="65595E08" wp14:editId="30793837">
                  <wp:extent cx="598170" cy="238125"/>
                  <wp:effectExtent l="0" t="0" r="0" b="952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817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88D83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9D971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B1D3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2D66" w14:paraId="0ECC746B" w14:textId="77777777" w:rsidTr="00472D6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6DFCF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C6FD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ВН (110 кВ и выше)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B9FD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1645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3C8A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472D66" w14:paraId="5C778E84" w14:textId="77777777" w:rsidTr="00472D6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AF121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16B09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СН1 (35 - 60 кВ)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0F43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52C1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5B903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472D66" w14:paraId="3EA082A4" w14:textId="77777777" w:rsidTr="00472D6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34367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DC460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СН2 (1 - 20 кВ)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5763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59DE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05883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472D66" w14:paraId="60E20D57" w14:textId="77777777" w:rsidTr="00472D6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09A62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F5C0C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НН (до 1 кВ)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05E9" w14:textId="6AF1B120" w:rsidR="00472D66" w:rsidRDefault="00591E5A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 w:cs="Arial CYR"/>
                <w:color w:val="00000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E956A" w14:textId="5F9D6904" w:rsidR="00472D66" w:rsidRPr="002F72EC" w:rsidRDefault="00591E5A" w:rsidP="00472D66">
            <w:pPr>
              <w:rPr>
                <w:rFonts w:ascii="Arial Narrow" w:hAnsi="Arial Narrow" w:cs="Arial CYR"/>
                <w:color w:val="000000"/>
              </w:rPr>
            </w:pPr>
            <w:r>
              <w:rPr>
                <w:rFonts w:ascii="Arial Narrow" w:hAnsi="Arial Narrow" w:cs="Arial CYR"/>
                <w:color w:val="000000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6A7D8" w14:textId="2FFA1745" w:rsidR="00472D66" w:rsidRDefault="00C2239F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472D66" w14:paraId="5D5FCB5F" w14:textId="77777777" w:rsidTr="00472D6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B6D1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658F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Показатель средней частоты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владельцев объектов электросетевого хозяйства) (</w:t>
            </w:r>
            <w:r>
              <w:rPr>
                <w:rFonts w:ascii="Arial" w:hAnsi="Arial" w:cs="Arial"/>
                <w:noProof/>
                <w:position w:val="-8"/>
                <w:sz w:val="20"/>
                <w:szCs w:val="20"/>
                <w:lang w:eastAsia="ru-RU"/>
              </w:rPr>
              <w:drawing>
                <wp:inline distT="0" distB="0" distL="0" distR="0" wp14:anchorId="356E719E" wp14:editId="690999DB">
                  <wp:extent cx="603250" cy="238125"/>
                  <wp:effectExtent l="0" t="0" r="6350" b="952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25E4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A147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6E79A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2D66" w14:paraId="5583921E" w14:textId="77777777" w:rsidTr="00472D6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9DFD7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D1D42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ВН (110 кВ и выше)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86B3B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92D3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B5AB4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472D66" w14:paraId="17E9587C" w14:textId="77777777" w:rsidTr="00472D6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963F0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BBC43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СН1 (35 - 60 кВ)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3A84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D48A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BE7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472D66" w14:paraId="51C7247C" w14:textId="77777777" w:rsidTr="00472D6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3F2C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868AE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СН2 (1 - 20 кВ)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4B20D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F8A92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3C19B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472D66" w14:paraId="1040DAEE" w14:textId="77777777" w:rsidTr="00472D6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8655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14A30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НН (до 1 кВ)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7EF14" w14:textId="274FD44B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 w:cs="Arial CYR"/>
                <w:color w:val="00000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8B5C" w14:textId="715C6AFE" w:rsidR="00472D66" w:rsidRPr="002F72EC" w:rsidRDefault="00472D66" w:rsidP="00472D66">
            <w:pPr>
              <w:rPr>
                <w:rFonts w:ascii="Arial Narrow" w:hAnsi="Arial Narrow" w:cs="Arial CYR"/>
                <w:color w:val="000000"/>
              </w:rPr>
            </w:pPr>
            <w:r>
              <w:rPr>
                <w:rFonts w:ascii="Arial Narrow" w:hAnsi="Arial Narrow" w:cs="Arial CYR"/>
                <w:color w:val="000000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E3200" w14:textId="7029FC8F" w:rsidR="00472D66" w:rsidRDefault="00C2239F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472D66" w14:paraId="424917D7" w14:textId="77777777" w:rsidTr="00472D6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BA764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17361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 случаев нарушения качества электрической энергии, подтвержденных актами контролирующих организаций и (или) решениями суда, штуки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3817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9AE6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B73DF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472D66" w14:paraId="1436AC28" w14:textId="77777777" w:rsidTr="00472D6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46741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9DB6A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том числе количество случаев нарушения качества электрической энергии по вине сетевой организации, подтвержденных актами контролирующих организаций и (или) решениями суда, штуки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5131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9CEB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6AE3A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10774025" w14:textId="77777777" w:rsidR="00472D66" w:rsidRDefault="00472D66" w:rsidP="00472D6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  <w:sectPr w:rsidR="00472D66" w:rsidSect="00472D66">
          <w:pgSz w:w="11906" w:h="16838"/>
          <w:pgMar w:top="1440" w:right="567" w:bottom="1440" w:left="1134" w:header="0" w:footer="0" w:gutter="0"/>
          <w:cols w:space="720"/>
          <w:noEndnote/>
          <w:docGrid w:linePitch="299"/>
        </w:sectPr>
      </w:pPr>
    </w:p>
    <w:p w14:paraId="49E4751A" w14:textId="77777777" w:rsidR="00472D66" w:rsidRDefault="00472D66" w:rsidP="00472D6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72D66">
        <w:rPr>
          <w:rFonts w:ascii="Arial" w:hAnsi="Arial" w:cs="Arial"/>
          <w:sz w:val="20"/>
          <w:szCs w:val="20"/>
        </w:rPr>
        <w:lastRenderedPageBreak/>
        <w:t>2.2. Рейтинг структурных единиц сетевой организации по качеству оказания услуг по передаче электрической энергии, а также по качеству электрической энергии в отчетном периоде.</w:t>
      </w:r>
    </w:p>
    <w:p w14:paraId="5C6D3FFC" w14:textId="77777777" w:rsidR="00472D66" w:rsidRDefault="00472D66" w:rsidP="00472D6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502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1461"/>
        <w:gridCol w:w="566"/>
        <w:gridCol w:w="566"/>
        <w:gridCol w:w="567"/>
        <w:gridCol w:w="566"/>
        <w:gridCol w:w="567"/>
        <w:gridCol w:w="566"/>
        <w:gridCol w:w="567"/>
        <w:gridCol w:w="566"/>
        <w:gridCol w:w="566"/>
        <w:gridCol w:w="567"/>
        <w:gridCol w:w="566"/>
        <w:gridCol w:w="567"/>
        <w:gridCol w:w="566"/>
        <w:gridCol w:w="567"/>
        <w:gridCol w:w="566"/>
        <w:gridCol w:w="670"/>
        <w:gridCol w:w="2273"/>
        <w:gridCol w:w="1701"/>
      </w:tblGrid>
      <w:tr w:rsidR="00472D66" w14:paraId="091E3973" w14:textId="77777777" w:rsidTr="007F76D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82B5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43A1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Структурная единица сетевой организации</w:t>
            </w:r>
          </w:p>
        </w:tc>
        <w:tc>
          <w:tcPr>
            <w:tcW w:w="2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24437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Показатель средней продолжительности прекращений передачи электрической энергии, </w:t>
            </w:r>
            <w:r>
              <w:rPr>
                <w:rFonts w:ascii="Arial" w:hAnsi="Arial" w:cs="Arial"/>
                <w:noProof/>
                <w:position w:val="-8"/>
                <w:sz w:val="20"/>
                <w:szCs w:val="20"/>
                <w:lang w:eastAsia="ru-RU"/>
              </w:rPr>
              <w:drawing>
                <wp:inline distT="0" distB="0" distL="0" distR="0" wp14:anchorId="30605022" wp14:editId="79EEFF91">
                  <wp:extent cx="408305" cy="22860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30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CBD1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Показатель средней частоты прекращений передачи электрической энергии, </w:t>
            </w:r>
            <w:r>
              <w:rPr>
                <w:rFonts w:ascii="Arial" w:hAnsi="Arial" w:cs="Arial"/>
                <w:noProof/>
                <w:position w:val="-8"/>
                <w:sz w:val="20"/>
                <w:szCs w:val="20"/>
                <w:lang w:eastAsia="ru-RU"/>
              </w:rPr>
              <w:drawing>
                <wp:inline distT="0" distB="0" distL="0" distR="0" wp14:anchorId="60CF47FF" wp14:editId="0B09F840">
                  <wp:extent cx="379095" cy="228600"/>
                  <wp:effectExtent l="0" t="0" r="1905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09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B08F6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Показатель средней продолжительности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хозяйства),</w:t>
            </w:r>
          </w:p>
          <w:p w14:paraId="1C539EE9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position w:val="-8"/>
                <w:sz w:val="20"/>
                <w:szCs w:val="20"/>
                <w:lang w:eastAsia="ru-RU"/>
              </w:rPr>
              <w:drawing>
                <wp:inline distT="0" distB="0" distL="0" distR="0" wp14:anchorId="18857755" wp14:editId="533FC7AD">
                  <wp:extent cx="598170" cy="238125"/>
                  <wp:effectExtent l="0" t="0" r="0" b="952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817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0671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Показатель средней частоты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хозяйства),</w:t>
            </w:r>
          </w:p>
          <w:p w14:paraId="687806EC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position w:val="-8"/>
                <w:sz w:val="20"/>
                <w:szCs w:val="20"/>
                <w:lang w:eastAsia="ru-RU"/>
              </w:rPr>
              <w:drawing>
                <wp:inline distT="0" distB="0" distL="0" distR="0" wp14:anchorId="50DC22D8" wp14:editId="2831A0FF">
                  <wp:extent cx="603250" cy="238125"/>
                  <wp:effectExtent l="0" t="0" r="6350" b="9525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7ED3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Показатель качества оказания услуг по передаче электрической энергии (отношение общего числа зарегистрированных случаев нарушения качества электрической энергии по вине сетевой организации к максимальному количеству потребителей, обслуживаемых такой структурной единицей сетевой организации в отчетном периоде)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3E7E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Планируемые мероприятия, направленные на повышение качества оказания услуг по передаче электроэнергии, с указанием сроков</w:t>
            </w:r>
          </w:p>
        </w:tc>
      </w:tr>
      <w:tr w:rsidR="00472D66" w14:paraId="309AC897" w14:textId="77777777" w:rsidTr="007F76D8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A3CD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EE40F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0591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57A8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СН1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9828D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СН2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2FBD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E61AA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A847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СН1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56676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СН2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9F53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5008E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136A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СН1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9C73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СН2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AEAE8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274F7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E16E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СН1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DFE32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СН2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D97B6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НН</w:t>
            </w: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E8E6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099D9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2D66" w14:paraId="27AEF5AE" w14:textId="77777777" w:rsidTr="007F76D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0985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003CA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E395E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BB4F3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99409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0FB3C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D7BA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FDD9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2A4C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895D9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A9C8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328D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71D59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95CE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DBB2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3007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C59D5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EF953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FC0CA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3E4D7" w14:textId="77777777" w:rsidR="00472D66" w:rsidRDefault="00472D66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591E5A" w14:paraId="4A4620F7" w14:textId="77777777" w:rsidTr="007F76D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EB6D" w14:textId="77777777" w:rsidR="00591E5A" w:rsidRDefault="00591E5A" w:rsidP="00472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B9EEB" w14:textId="77777777" w:rsidR="00591E5A" w:rsidRDefault="00591E5A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 по сетевой организации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C93FB" w14:textId="77777777" w:rsidR="00591E5A" w:rsidRDefault="00591E5A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5F2A1" w14:textId="77777777" w:rsidR="00591E5A" w:rsidRDefault="00591E5A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9DA4A" w14:textId="77777777" w:rsidR="00591E5A" w:rsidRDefault="00591E5A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80D84" w14:textId="77777777" w:rsidR="00591E5A" w:rsidRDefault="00E241CB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B697A" w14:textId="77777777" w:rsidR="00591E5A" w:rsidRDefault="00591E5A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A5624" w14:textId="77777777" w:rsidR="00591E5A" w:rsidRDefault="00591E5A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7A7B5" w14:textId="77777777" w:rsidR="00591E5A" w:rsidRDefault="00591E5A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6B5A" w14:textId="77777777" w:rsidR="00591E5A" w:rsidRDefault="00E241CB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80FB2" w14:textId="77777777" w:rsidR="00591E5A" w:rsidRDefault="00591E5A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EFBBF" w14:textId="77777777" w:rsidR="00591E5A" w:rsidRDefault="00591E5A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CD7A8" w14:textId="77777777" w:rsidR="00591E5A" w:rsidRDefault="00591E5A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18E1" w14:textId="4BC950F1" w:rsidR="00591E5A" w:rsidRDefault="00E241CB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 w:cs="Arial CYR"/>
                <w:color w:val="000000"/>
              </w:rPr>
              <w:t>0,</w:t>
            </w:r>
            <w:r w:rsidR="007F76D8">
              <w:rPr>
                <w:rFonts w:ascii="Arial Narrow" w:hAnsi="Arial Narrow" w:cs="Arial CYR"/>
                <w:color w:val="000000"/>
              </w:rPr>
              <w:t>96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94935" w14:textId="77777777" w:rsidR="00591E5A" w:rsidRDefault="00591E5A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2516" w14:textId="77777777" w:rsidR="00591E5A" w:rsidRDefault="00591E5A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849F" w14:textId="77777777" w:rsidR="00591E5A" w:rsidRDefault="00591E5A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BA7A" w14:textId="615A8BB5" w:rsidR="00591E5A" w:rsidRDefault="00E241CB" w:rsidP="00472D6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CYR"/>
                <w:color w:val="000000"/>
              </w:rPr>
              <w:t>0,02</w:t>
            </w:r>
            <w:r w:rsidR="007F76D8">
              <w:rPr>
                <w:rFonts w:ascii="Arial Narrow" w:hAnsi="Arial Narrow" w:cs="Arial CYR"/>
                <w:color w:val="000000"/>
              </w:rPr>
              <w:t>7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FB7C1" w14:textId="77777777" w:rsidR="00591E5A" w:rsidRDefault="00E241CB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 w:cs="Arial CYR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9545C" w14:textId="77777777" w:rsidR="00591E5A" w:rsidRDefault="00591E5A" w:rsidP="00472D6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F6B91DF" w14:textId="77777777" w:rsidR="00472D66" w:rsidRDefault="00472D66" w:rsidP="00472D6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C818AA" w14:textId="77777777" w:rsidR="00472D66" w:rsidRDefault="00472D66" w:rsidP="00472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2.3. Мероприятия, выполненные сетевой организацией в целях повышения качества оказания услуг по передаче электричес</w:t>
      </w:r>
      <w:r w:rsidR="00292580">
        <w:rPr>
          <w:rFonts w:ascii="Arial" w:hAnsi="Arial" w:cs="Arial"/>
          <w:sz w:val="20"/>
          <w:szCs w:val="20"/>
        </w:rPr>
        <w:t>кой энергии в отчетном периоде:</w:t>
      </w:r>
    </w:p>
    <w:p w14:paraId="036706F5" w14:textId="77777777" w:rsidR="00292580" w:rsidRPr="00292580" w:rsidRDefault="00292580" w:rsidP="002925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292580">
        <w:rPr>
          <w:rFonts w:ascii="Arial" w:hAnsi="Arial" w:cs="Arial"/>
          <w:sz w:val="20"/>
          <w:szCs w:val="20"/>
        </w:rPr>
        <w:t xml:space="preserve">В отчетном году для повышения надежности и качества энергоснабжения, удовлетворения растущего спроса населения на электроэнергию и обеспечения резервным питанием объектов, подключаемых от сетей </w:t>
      </w:r>
      <w:r w:rsidR="00E241CB">
        <w:rPr>
          <w:rFonts w:ascii="Arial" w:hAnsi="Arial" w:cs="Arial"/>
          <w:sz w:val="20"/>
          <w:szCs w:val="20"/>
        </w:rPr>
        <w:t>ООО</w:t>
      </w:r>
      <w:r w:rsidRPr="00292580">
        <w:rPr>
          <w:rFonts w:ascii="Arial" w:hAnsi="Arial" w:cs="Arial"/>
          <w:sz w:val="20"/>
          <w:szCs w:val="20"/>
        </w:rPr>
        <w:t xml:space="preserve"> «</w:t>
      </w:r>
      <w:r w:rsidR="00E241CB">
        <w:rPr>
          <w:rFonts w:ascii="Arial" w:hAnsi="Arial" w:cs="Arial"/>
          <w:sz w:val="20"/>
          <w:szCs w:val="20"/>
        </w:rPr>
        <w:t>Северэнерго</w:t>
      </w:r>
      <w:r w:rsidRPr="00292580">
        <w:rPr>
          <w:rFonts w:ascii="Arial" w:hAnsi="Arial" w:cs="Arial"/>
          <w:sz w:val="20"/>
          <w:szCs w:val="20"/>
        </w:rPr>
        <w:t>», выполнены следующие проекты:</w:t>
      </w:r>
    </w:p>
    <w:p w14:paraId="6B3FD480" w14:textId="0AC821D9" w:rsidR="007F76D8" w:rsidRDefault="00292580" w:rsidP="00E24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292580">
        <w:rPr>
          <w:rFonts w:ascii="Arial" w:hAnsi="Arial" w:cs="Arial"/>
          <w:sz w:val="20"/>
          <w:szCs w:val="20"/>
        </w:rPr>
        <w:t>В</w:t>
      </w:r>
      <w:r w:rsidR="000F1136">
        <w:rPr>
          <w:rFonts w:ascii="Arial" w:hAnsi="Arial" w:cs="Arial"/>
          <w:sz w:val="20"/>
          <w:szCs w:val="20"/>
        </w:rPr>
        <w:t xml:space="preserve">ыполнен проект по </w:t>
      </w:r>
      <w:r w:rsidR="007F76D8">
        <w:rPr>
          <w:rFonts w:ascii="Arial" w:hAnsi="Arial" w:cs="Arial"/>
          <w:sz w:val="20"/>
          <w:szCs w:val="20"/>
        </w:rPr>
        <w:t>строительству К</w:t>
      </w:r>
      <w:r w:rsidR="006C77B7">
        <w:rPr>
          <w:rFonts w:ascii="Arial" w:hAnsi="Arial" w:cs="Arial"/>
          <w:sz w:val="20"/>
          <w:szCs w:val="20"/>
        </w:rPr>
        <w:t>Л-</w:t>
      </w:r>
      <w:r w:rsidR="007F76D8">
        <w:rPr>
          <w:rFonts w:ascii="Arial" w:hAnsi="Arial" w:cs="Arial"/>
          <w:sz w:val="20"/>
          <w:szCs w:val="20"/>
        </w:rPr>
        <w:t>6</w:t>
      </w:r>
      <w:r w:rsidR="006C77B7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="006C77B7">
        <w:rPr>
          <w:rFonts w:ascii="Arial" w:hAnsi="Arial" w:cs="Arial"/>
          <w:sz w:val="20"/>
          <w:szCs w:val="20"/>
        </w:rPr>
        <w:t>кВ</w:t>
      </w:r>
      <w:proofErr w:type="spellEnd"/>
      <w:r w:rsidR="006C77B7">
        <w:rPr>
          <w:rFonts w:ascii="Arial" w:hAnsi="Arial" w:cs="Arial"/>
          <w:sz w:val="20"/>
          <w:szCs w:val="20"/>
        </w:rPr>
        <w:t xml:space="preserve"> </w:t>
      </w:r>
      <w:r w:rsidR="007F76D8">
        <w:rPr>
          <w:rFonts w:ascii="Arial" w:hAnsi="Arial" w:cs="Arial"/>
          <w:sz w:val="20"/>
          <w:szCs w:val="20"/>
        </w:rPr>
        <w:t xml:space="preserve"> от</w:t>
      </w:r>
      <w:proofErr w:type="gramEnd"/>
      <w:r w:rsidR="007F76D8">
        <w:rPr>
          <w:rFonts w:ascii="Arial" w:hAnsi="Arial" w:cs="Arial"/>
          <w:sz w:val="20"/>
          <w:szCs w:val="20"/>
        </w:rPr>
        <w:t xml:space="preserve"> ТП-1 </w:t>
      </w:r>
      <w:proofErr w:type="spellStart"/>
      <w:r w:rsidR="007F76D8">
        <w:rPr>
          <w:rFonts w:ascii="Arial" w:hAnsi="Arial" w:cs="Arial"/>
          <w:sz w:val="20"/>
          <w:szCs w:val="20"/>
        </w:rPr>
        <w:t>Ивняковская</w:t>
      </w:r>
      <w:proofErr w:type="spellEnd"/>
      <w:r w:rsidR="007F76D8">
        <w:rPr>
          <w:rFonts w:ascii="Arial" w:hAnsi="Arial" w:cs="Arial"/>
          <w:sz w:val="20"/>
          <w:szCs w:val="20"/>
        </w:rPr>
        <w:t xml:space="preserve"> слобода до ТП-3 </w:t>
      </w:r>
      <w:proofErr w:type="spellStart"/>
      <w:r w:rsidR="007F76D8">
        <w:rPr>
          <w:rFonts w:ascii="Arial" w:hAnsi="Arial" w:cs="Arial"/>
          <w:sz w:val="20"/>
          <w:szCs w:val="20"/>
        </w:rPr>
        <w:t>Ивняковская</w:t>
      </w:r>
      <w:proofErr w:type="spellEnd"/>
      <w:r w:rsidR="007F76D8">
        <w:rPr>
          <w:rFonts w:ascii="Arial" w:hAnsi="Arial" w:cs="Arial"/>
          <w:sz w:val="20"/>
          <w:szCs w:val="20"/>
        </w:rPr>
        <w:t xml:space="preserve"> слобода-1. </w:t>
      </w:r>
    </w:p>
    <w:p w14:paraId="61463951" w14:textId="61F83FFE" w:rsidR="00E602A6" w:rsidRDefault="00473213" w:rsidP="00E24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Выполнено перераспределение нагрузки между ТП-9 и ТП-</w:t>
      </w:r>
      <w:proofErr w:type="gramStart"/>
      <w:r>
        <w:rPr>
          <w:rFonts w:ascii="Arial" w:hAnsi="Arial" w:cs="Arial"/>
          <w:sz w:val="20"/>
          <w:szCs w:val="20"/>
        </w:rPr>
        <w:t>6  ДНТ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Коттеджио</w:t>
      </w:r>
      <w:proofErr w:type="spellEnd"/>
      <w:r>
        <w:rPr>
          <w:rFonts w:ascii="Arial" w:hAnsi="Arial" w:cs="Arial"/>
          <w:sz w:val="20"/>
          <w:szCs w:val="20"/>
        </w:rPr>
        <w:t xml:space="preserve"> путем переключения 2-х ВЛ-0,4 кВ с ТП-9 на ТП-6</w:t>
      </w:r>
      <w:r w:rsidR="00E602A6">
        <w:rPr>
          <w:rFonts w:ascii="Arial" w:hAnsi="Arial" w:cs="Arial"/>
          <w:sz w:val="20"/>
          <w:szCs w:val="20"/>
        </w:rPr>
        <w:t>.</w:t>
      </w:r>
    </w:p>
    <w:p w14:paraId="0BBBE757" w14:textId="77777777" w:rsidR="00E602A6" w:rsidRDefault="00E602A6" w:rsidP="00E24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14:paraId="51806DE6" w14:textId="14C42FE0" w:rsidR="00E602A6" w:rsidRPr="00E602A6" w:rsidRDefault="00E602A6" w:rsidP="00E602A6">
      <w:pPr>
        <w:pStyle w:val="ConsPlusNormal"/>
        <w:ind w:firstLine="540"/>
        <w:jc w:val="both"/>
        <w:rPr>
          <w:rFonts w:ascii="Arial" w:eastAsiaTheme="minorHAnsi" w:hAnsi="Arial" w:cs="Arial"/>
          <w:sz w:val="20"/>
          <w:lang w:eastAsia="en-US"/>
        </w:rPr>
      </w:pPr>
      <w:r w:rsidRPr="00E602A6">
        <w:rPr>
          <w:rFonts w:ascii="Arial" w:eastAsiaTheme="minorHAnsi" w:hAnsi="Arial" w:cs="Arial"/>
          <w:sz w:val="20"/>
          <w:lang w:eastAsia="en-US"/>
        </w:rPr>
        <w:t>2.4</w:t>
      </w:r>
      <w:r w:rsidRPr="00E602A6">
        <w:rPr>
          <w:rFonts w:ascii="Arial" w:eastAsiaTheme="minorHAnsi" w:hAnsi="Arial" w:cs="Arial"/>
          <w:sz w:val="20"/>
          <w:lang w:eastAsia="en-US"/>
        </w:rPr>
        <w:t>. Прочая информация, которую сетевая организация считает целесообразной для включения в отчет, касающаяся качества оказания услуг по передаче электрической энергии, отсутствует.</w:t>
      </w:r>
    </w:p>
    <w:p w14:paraId="22828646" w14:textId="5B83905D" w:rsidR="006C77B7" w:rsidRDefault="00473213" w:rsidP="00E24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56DF9104" w14:textId="4C49F182" w:rsidR="006C77B7" w:rsidRDefault="006C77B7" w:rsidP="006C77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14:paraId="59CB2CBB" w14:textId="77777777" w:rsidR="00292580" w:rsidRDefault="00292580" w:rsidP="00E24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14:paraId="627FD973" w14:textId="77777777" w:rsidR="00E241CB" w:rsidRDefault="00E241CB" w:rsidP="00E24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14:paraId="5DC5F09C" w14:textId="77777777" w:rsidR="00E241CB" w:rsidRDefault="00E241CB" w:rsidP="00E24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14:paraId="0DAC76BA" w14:textId="77777777" w:rsidR="00E241CB" w:rsidRPr="00292580" w:rsidRDefault="00E241CB" w:rsidP="00E24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sectPr w:rsidR="00E241CB" w:rsidRPr="00292580" w:rsidSect="00292580">
      <w:pgSz w:w="16838" w:h="11906" w:orient="landscape"/>
      <w:pgMar w:top="568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D7C97" w14:textId="77777777" w:rsidR="005E5A40" w:rsidRDefault="005E5A40" w:rsidP="00472D66">
      <w:pPr>
        <w:spacing w:after="0" w:line="240" w:lineRule="auto"/>
      </w:pPr>
      <w:r>
        <w:separator/>
      </w:r>
    </w:p>
  </w:endnote>
  <w:endnote w:type="continuationSeparator" w:id="0">
    <w:p w14:paraId="5D362D42" w14:textId="77777777" w:rsidR="005E5A40" w:rsidRDefault="005E5A40" w:rsidP="00472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25EE0" w14:textId="77777777" w:rsidR="005E5A40" w:rsidRDefault="005E5A40" w:rsidP="00472D66">
      <w:pPr>
        <w:spacing w:after="0" w:line="240" w:lineRule="auto"/>
      </w:pPr>
      <w:r>
        <w:separator/>
      </w:r>
    </w:p>
  </w:footnote>
  <w:footnote w:type="continuationSeparator" w:id="0">
    <w:p w14:paraId="0C1B423C" w14:textId="77777777" w:rsidR="005E5A40" w:rsidRDefault="005E5A40" w:rsidP="00472D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071"/>
    <w:rsid w:val="000659D9"/>
    <w:rsid w:val="000F1136"/>
    <w:rsid w:val="000F4B42"/>
    <w:rsid w:val="002460D2"/>
    <w:rsid w:val="002818BC"/>
    <w:rsid w:val="00292580"/>
    <w:rsid w:val="002B21DA"/>
    <w:rsid w:val="00472D66"/>
    <w:rsid w:val="00473213"/>
    <w:rsid w:val="004D0104"/>
    <w:rsid w:val="00501485"/>
    <w:rsid w:val="00550C31"/>
    <w:rsid w:val="00591E5A"/>
    <w:rsid w:val="005E5A40"/>
    <w:rsid w:val="00615CE3"/>
    <w:rsid w:val="006C77B7"/>
    <w:rsid w:val="006E49A3"/>
    <w:rsid w:val="007F76D8"/>
    <w:rsid w:val="00853A71"/>
    <w:rsid w:val="00A152DC"/>
    <w:rsid w:val="00AA2061"/>
    <w:rsid w:val="00AB1071"/>
    <w:rsid w:val="00BE1339"/>
    <w:rsid w:val="00C2239F"/>
    <w:rsid w:val="00D344A1"/>
    <w:rsid w:val="00D51E05"/>
    <w:rsid w:val="00D80E9A"/>
    <w:rsid w:val="00D8682C"/>
    <w:rsid w:val="00E241CB"/>
    <w:rsid w:val="00E556E2"/>
    <w:rsid w:val="00E602A6"/>
    <w:rsid w:val="00E83D02"/>
    <w:rsid w:val="00EF025D"/>
    <w:rsid w:val="00F70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D27F4"/>
  <w15:chartTrackingRefBased/>
  <w15:docId w15:val="{291D1197-1744-4EA7-A498-0D4CEEFF4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2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2D66"/>
  </w:style>
  <w:style w:type="paragraph" w:styleId="a5">
    <w:name w:val="footer"/>
    <w:basedOn w:val="a"/>
    <w:link w:val="a6"/>
    <w:uiPriority w:val="99"/>
    <w:unhideWhenUsed/>
    <w:rsid w:val="00472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2D66"/>
  </w:style>
  <w:style w:type="paragraph" w:customStyle="1" w:styleId="ConsPlusNormal">
    <w:name w:val="ConsPlusNormal"/>
    <w:rsid w:val="00E602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7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wmf"/><Relationship Id="rId4" Type="http://schemas.openxmlformats.org/officeDocument/2006/relationships/footnotes" Target="footnote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Князев Д.А.</dc:creator>
  <cp:keywords/>
  <dc:description/>
  <cp:lastModifiedBy>severenergo2000@outlook.com</cp:lastModifiedBy>
  <cp:revision>5</cp:revision>
  <dcterms:created xsi:type="dcterms:W3CDTF">2022-11-08T08:18:00Z</dcterms:created>
  <dcterms:modified xsi:type="dcterms:W3CDTF">2022-11-08T08:22:00Z</dcterms:modified>
</cp:coreProperties>
</file>